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59" w:rsidRDefault="00BF2C59" w:rsidP="00BF2C59">
      <w:pPr>
        <w:pStyle w:val="a3"/>
      </w:pPr>
      <w:r>
        <w:t>26. К заявлению о подключении должны быть приложены следующие документы:</w:t>
      </w:r>
    </w:p>
    <w:p w:rsidR="00BF2C59" w:rsidRDefault="00BF2C59" w:rsidP="00BF2C59">
      <w:pPr>
        <w:pStyle w:val="a3"/>
      </w:pPr>
      <w: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BF2C59" w:rsidRDefault="00BF2C59" w:rsidP="00BF2C59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</w:t>
      </w:r>
    </w:p>
    <w:p w:rsidR="00BF2C59" w:rsidRDefault="00BF2C59" w:rsidP="00BF2C59">
      <w:pPr>
        <w:pStyle w:val="a3"/>
      </w:pPr>
      <w:r>
        <w:t>При осуществлении строительства, реконструкции в рамках реализации программы реновации жилищного фонда в г. Москве к заявлению о подключении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 Москвы.</w:t>
      </w:r>
    </w:p>
    <w:p w:rsidR="00BF2C59" w:rsidRDefault="00BF2C59" w:rsidP="00BF2C59">
      <w:pPr>
        <w:pStyle w:val="a3"/>
      </w:pPr>
      <w:r>
        <w:t>При обращении с заявлением о подключении лиц, указанных в подпункте "в" пункта 9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BF2C59" w:rsidRDefault="00BF2C59" w:rsidP="00BF2C59">
      <w:pPr>
        <w:pStyle w:val="a3"/>
      </w:pPr>
      <w:r>
        <w:t>В случаях, предусмотренных частью 6 статьи 52</w:t>
      </w:r>
      <w:r>
        <w:rPr>
          <w:sz w:val="20"/>
          <w:szCs w:val="20"/>
          <w:vertAlign w:val="superscript"/>
        </w:rPr>
        <w:t>1</w:t>
      </w:r>
      <w: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BF2C59" w:rsidRDefault="00BF2C59" w:rsidP="00BF2C59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BF2C59" w:rsidRDefault="00BF2C59" w:rsidP="00BF2C59">
      <w:pPr>
        <w:pStyle w:val="a3"/>
      </w:pPr>
      <w:r>
        <w:t>ситуационный план расположения объекта с привязкой к территории населенного пункта;</w:t>
      </w:r>
    </w:p>
    <w:p w:rsidR="00BF2C59" w:rsidRDefault="00BF2C59" w:rsidP="00BF2C59">
      <w:pPr>
        <w:pStyle w:val="a3"/>
      </w:pPr>
      <w:r>
        <w:t xml:space="preserve"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</w:t>
      </w:r>
      <w:r>
        <w:lastRenderedPageBreak/>
        <w:t xml:space="preserve">и сооружениями, с указанием границ такого земельного участка, согласованная с эксплуатирующими организациями; </w:t>
      </w:r>
    </w:p>
    <w:p w:rsidR="00BF2C59" w:rsidRDefault="00BF2C59" w:rsidP="00BF2C59">
      <w:pPr>
        <w:pStyle w:val="a3"/>
      </w:pPr>
      <w: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BF2C59" w:rsidRDefault="00BF2C59" w:rsidP="00BF2C59">
      <w:pPr>
        <w:pStyle w:val="a3"/>
      </w:pPr>
      <w: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BF2C59" w:rsidRDefault="00BF2C59" w:rsidP="00BF2C59"/>
    <w:p w:rsidR="00BF2C59" w:rsidRDefault="00BF2C59" w:rsidP="00BF2C59"/>
    <w:p w:rsidR="000B66CA" w:rsidRDefault="000B66CA"/>
    <w:sectPr w:rsidR="000B66CA" w:rsidSect="009A35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2C59"/>
    <w:rsid w:val="000B66CA"/>
    <w:rsid w:val="00B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>Krokoz™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2</cp:revision>
  <dcterms:created xsi:type="dcterms:W3CDTF">2023-02-07T03:50:00Z</dcterms:created>
  <dcterms:modified xsi:type="dcterms:W3CDTF">2023-02-07T03:50:00Z</dcterms:modified>
</cp:coreProperties>
</file>